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8424" w14:textId="2BE1E18F" w:rsidR="000B2898" w:rsidRPr="00713847" w:rsidRDefault="000B2898" w:rsidP="004F7E99">
      <w:pPr>
        <w:pStyle w:val="Heading1"/>
        <w:jc w:val="center"/>
      </w:pPr>
      <w:r w:rsidRPr="00713847">
        <w:t xml:space="preserve">Notice </w:t>
      </w:r>
      <w:r w:rsidR="00241600">
        <w:t>of Nondiscrimination</w:t>
      </w:r>
    </w:p>
    <w:p w14:paraId="293928F4" w14:textId="7DD84F3D" w:rsidR="000B2898" w:rsidRPr="004F7E99" w:rsidRDefault="000B2898" w:rsidP="004F7E99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E99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14:paraId="02B3C9A2" w14:textId="61DA4DB5" w:rsidR="00A41889" w:rsidRDefault="00CF618C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81715822"/>
      <w:r>
        <w:rPr>
          <w:rFonts w:ascii="Times New Roman" w:hAnsi="Times New Roman"/>
          <w:sz w:val="24"/>
          <w:szCs w:val="24"/>
        </w:rPr>
        <w:t>North Coast Surgery Center</w:t>
      </w:r>
      <w:r w:rsidR="006B7845" w:rsidRPr="006B784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6B7845" w:rsidRPr="006B7845">
        <w:rPr>
          <w:rFonts w:ascii="Times New Roman" w:hAnsi="Times New Roman"/>
          <w:sz w:val="24"/>
          <w:szCs w:val="24"/>
        </w:rPr>
        <w:t xml:space="preserve">complies with applicable Federal civil rights laws and does not discriminate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on the basis of</w:t>
      </w:r>
      <w:proofErr w:type="gramEnd"/>
      <w:r w:rsidR="006B7845" w:rsidRPr="006B7845">
        <w:rPr>
          <w:rFonts w:ascii="Times New Roman" w:hAnsi="Times New Roman"/>
          <w:sz w:val="24"/>
          <w:szCs w:val="24"/>
        </w:rPr>
        <w:t xml:space="preserve"> race, color, national origin, age, disability, or sex (including sex characteristics, including intersex traits; pregnancy or related conditions; sexual orientation; gender identity, and sex stereotypes). </w:t>
      </w:r>
      <w:r>
        <w:rPr>
          <w:rFonts w:ascii="Times New Roman" w:hAnsi="Times New Roman"/>
          <w:sz w:val="24"/>
          <w:szCs w:val="24"/>
        </w:rPr>
        <w:t>North Coast Surgery Center</w:t>
      </w:r>
      <w:r w:rsidRPr="006B7845">
        <w:rPr>
          <w:rFonts w:ascii="Times New Roman" w:hAnsi="Times New Roman"/>
          <w:sz w:val="24"/>
          <w:szCs w:val="24"/>
        </w:rPr>
        <w:t xml:space="preserve"> </w:t>
      </w:r>
      <w:r w:rsidR="006B7845" w:rsidRPr="006B7845">
        <w:rPr>
          <w:rFonts w:ascii="Times New Roman" w:hAnsi="Times New Roman"/>
          <w:sz w:val="24"/>
          <w:szCs w:val="24"/>
        </w:rPr>
        <w:t>does not exclude people or treat them less favorably because of race, color, national origin, age, disability, or sex.</w:t>
      </w:r>
    </w:p>
    <w:p w14:paraId="663363B4" w14:textId="77777777" w:rsidR="006B7845" w:rsidRDefault="006B784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21C081" w14:textId="21E2FC31" w:rsidR="008511B5" w:rsidRDefault="00CF618C" w:rsidP="008511B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Coast Surgery Center:</w:t>
      </w:r>
    </w:p>
    <w:p w14:paraId="7F2C8E63" w14:textId="0BE4807C" w:rsidR="006B7845" w:rsidRPr="006B7845" w:rsidRDefault="000B2898" w:rsidP="006B784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B7845">
        <w:rPr>
          <w:rFonts w:ascii="Times New Roman" w:hAnsi="Times New Roman"/>
          <w:sz w:val="24"/>
          <w:szCs w:val="24"/>
        </w:rPr>
        <w:t xml:space="preserve">Provides </w:t>
      </w:r>
      <w:r w:rsidR="006B7845" w:rsidRPr="006B7845">
        <w:rPr>
          <w:rFonts w:ascii="Times New Roman" w:hAnsi="Times New Roman"/>
          <w:sz w:val="24"/>
          <w:szCs w:val="24"/>
        </w:rPr>
        <w:t xml:space="preserve">people with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disabilities</w:t>
      </w:r>
      <w:proofErr w:type="gramEnd"/>
      <w:r w:rsidR="006B7845" w:rsidRPr="006B7845">
        <w:rPr>
          <w:rFonts w:ascii="Times New Roman" w:hAnsi="Times New Roman"/>
          <w:sz w:val="24"/>
          <w:szCs w:val="24"/>
        </w:rPr>
        <w:t xml:space="preserve"> reasonable modifications and free appropriate auxiliary aids and services to communicate effectively with us, </w:t>
      </w:r>
      <w:proofErr w:type="gramStart"/>
      <w:r w:rsidR="006B7845" w:rsidRPr="006B7845">
        <w:rPr>
          <w:rFonts w:ascii="Times New Roman" w:hAnsi="Times New Roman"/>
          <w:sz w:val="24"/>
          <w:szCs w:val="24"/>
        </w:rPr>
        <w:t>such as:</w:t>
      </w:r>
      <w:proofErr w:type="gramEnd"/>
      <w:r w:rsidR="006B7845" w:rsidRPr="006B7845">
        <w:t xml:space="preserve"> </w:t>
      </w:r>
      <w:r w:rsidR="006B7845" w:rsidRPr="006B7845">
        <w:rPr>
          <w:rFonts w:ascii="Times New Roman" w:hAnsi="Times New Roman"/>
          <w:sz w:val="24"/>
          <w:szCs w:val="24"/>
        </w:rPr>
        <w:t xml:space="preserve">qualified sign language interpreters and </w:t>
      </w:r>
      <w:r w:rsidR="006B7845">
        <w:rPr>
          <w:rFonts w:ascii="Times New Roman" w:hAnsi="Times New Roman"/>
          <w:sz w:val="24"/>
          <w:szCs w:val="24"/>
        </w:rPr>
        <w:t>w</w:t>
      </w:r>
      <w:r w:rsidR="006B7845" w:rsidRPr="006B7845">
        <w:rPr>
          <w:rFonts w:ascii="Times New Roman" w:hAnsi="Times New Roman"/>
          <w:sz w:val="24"/>
          <w:szCs w:val="24"/>
        </w:rPr>
        <w:t>ritten information in other formats (large print, audio, accessible electronic formats, other formats).</w:t>
      </w:r>
    </w:p>
    <w:p w14:paraId="1E69AF2F" w14:textId="317686DA" w:rsidR="000B2898" w:rsidRPr="006B7845" w:rsidRDefault="000B2898" w:rsidP="00A4188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845">
        <w:rPr>
          <w:rFonts w:ascii="Times New Roman" w:hAnsi="Times New Roman"/>
          <w:sz w:val="24"/>
          <w:szCs w:val="24"/>
        </w:rPr>
        <w:t xml:space="preserve">Provides </w:t>
      </w:r>
      <w:r w:rsidR="006B7845">
        <w:rPr>
          <w:rFonts w:ascii="Times New Roman" w:hAnsi="Times New Roman"/>
          <w:sz w:val="24"/>
          <w:szCs w:val="24"/>
        </w:rPr>
        <w:t xml:space="preserve">free </w:t>
      </w:r>
      <w:r w:rsidRPr="006B7845">
        <w:rPr>
          <w:rFonts w:ascii="Times New Roman" w:hAnsi="Times New Roman"/>
          <w:sz w:val="24"/>
          <w:szCs w:val="24"/>
        </w:rPr>
        <w:t xml:space="preserve">language </w:t>
      </w:r>
      <w:r w:rsidR="00623C28" w:rsidRPr="006B7845">
        <w:rPr>
          <w:rFonts w:ascii="Times New Roman" w:hAnsi="Times New Roman"/>
          <w:sz w:val="24"/>
          <w:szCs w:val="24"/>
        </w:rPr>
        <w:t xml:space="preserve">assistance </w:t>
      </w:r>
      <w:r w:rsidRPr="006B7845">
        <w:rPr>
          <w:rFonts w:ascii="Times New Roman" w:hAnsi="Times New Roman"/>
          <w:sz w:val="24"/>
          <w:szCs w:val="24"/>
        </w:rPr>
        <w:t xml:space="preserve">services to people whose primary language is not English, </w:t>
      </w:r>
      <w:r w:rsidR="00E81C25" w:rsidRPr="006B7845">
        <w:rPr>
          <w:rFonts w:ascii="Times New Roman" w:hAnsi="Times New Roman"/>
          <w:sz w:val="24"/>
          <w:szCs w:val="24"/>
        </w:rPr>
        <w:t>which may include</w:t>
      </w:r>
      <w:r w:rsidR="00A41889" w:rsidRPr="006B7845">
        <w:rPr>
          <w:rFonts w:ascii="Times New Roman" w:hAnsi="Times New Roman"/>
          <w:sz w:val="24"/>
          <w:szCs w:val="24"/>
        </w:rPr>
        <w:t xml:space="preserve"> q</w:t>
      </w:r>
      <w:r w:rsidRPr="006B7845">
        <w:rPr>
          <w:rFonts w:ascii="Times New Roman" w:hAnsi="Times New Roman"/>
          <w:sz w:val="24"/>
          <w:szCs w:val="24"/>
        </w:rPr>
        <w:t>ualified interpreters</w:t>
      </w:r>
      <w:r w:rsidR="00A41889" w:rsidRPr="006B7845">
        <w:rPr>
          <w:rFonts w:ascii="Times New Roman" w:hAnsi="Times New Roman"/>
          <w:sz w:val="24"/>
          <w:szCs w:val="24"/>
        </w:rPr>
        <w:t xml:space="preserve"> and i</w:t>
      </w:r>
      <w:r w:rsidRPr="006B7845">
        <w:rPr>
          <w:rFonts w:ascii="Times New Roman" w:hAnsi="Times New Roman"/>
          <w:sz w:val="24"/>
          <w:szCs w:val="24"/>
        </w:rPr>
        <w:t>nformation written in other languages</w:t>
      </w:r>
      <w:r w:rsidR="00A56D58" w:rsidRPr="006B7845">
        <w:rPr>
          <w:rFonts w:ascii="Times New Roman" w:hAnsi="Times New Roman"/>
          <w:sz w:val="24"/>
          <w:szCs w:val="24"/>
        </w:rPr>
        <w:t>.</w:t>
      </w:r>
    </w:p>
    <w:p w14:paraId="0B9F36B4" w14:textId="77777777" w:rsidR="00A41889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="004F7E99">
        <w:rPr>
          <w:rFonts w:ascii="Times New Roman" w:hAnsi="Times New Roman"/>
          <w:sz w:val="24"/>
          <w:szCs w:val="24"/>
        </w:rPr>
        <w:tab/>
      </w:r>
    </w:p>
    <w:p w14:paraId="57725E23" w14:textId="2BE2BAFF" w:rsidR="000B2898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If you need </w:t>
      </w:r>
      <w:r w:rsidR="00E534A9">
        <w:rPr>
          <w:rFonts w:ascii="Times New Roman" w:hAnsi="Times New Roman"/>
          <w:sz w:val="24"/>
          <w:szCs w:val="24"/>
        </w:rPr>
        <w:t xml:space="preserve">reasonable modifications, appropriate auxiliary aids and services, or language assistance </w:t>
      </w:r>
      <w:r w:rsidRPr="0070064A">
        <w:rPr>
          <w:rFonts w:ascii="Times New Roman" w:hAnsi="Times New Roman"/>
          <w:sz w:val="24"/>
          <w:szCs w:val="24"/>
        </w:rPr>
        <w:t xml:space="preserve">services, contact </w:t>
      </w:r>
      <w:r w:rsidR="006B7845">
        <w:rPr>
          <w:rFonts w:ascii="Times New Roman" w:hAnsi="Times New Roman"/>
          <w:sz w:val="24"/>
          <w:szCs w:val="24"/>
        </w:rPr>
        <w:t>our staff or your healthcare provider for assistance</w:t>
      </w:r>
    </w:p>
    <w:p w14:paraId="2B31C43B" w14:textId="77777777" w:rsidR="006B7845" w:rsidRDefault="006B784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FED21" w14:textId="77777777" w:rsidR="00806C8B" w:rsidRDefault="000B2898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If you believe that </w:t>
      </w:r>
      <w:r w:rsidR="008511B5">
        <w:rPr>
          <w:rFonts w:ascii="Times New Roman" w:hAnsi="Times New Roman"/>
          <w:sz w:val="24"/>
          <w:szCs w:val="24"/>
        </w:rPr>
        <w:t>North Coast Surgery Center</w:t>
      </w:r>
      <w:r w:rsidR="008511B5" w:rsidRPr="006B7845"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 xml:space="preserve">has failed to provide these services or discriminated in another way </w:t>
      </w:r>
      <w:proofErr w:type="gramStart"/>
      <w:r w:rsidRPr="0070064A">
        <w:rPr>
          <w:rFonts w:ascii="Times New Roman" w:hAnsi="Times New Roman"/>
          <w:sz w:val="24"/>
          <w:szCs w:val="24"/>
        </w:rPr>
        <w:t>on the basis of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race, color, national origin, age, disability, or sex, you can file a grievance with</w:t>
      </w:r>
      <w:r w:rsidRPr="00925959">
        <w:rPr>
          <w:rFonts w:ascii="Times New Roman" w:hAnsi="Times New Roman"/>
          <w:sz w:val="24"/>
          <w:szCs w:val="24"/>
        </w:rPr>
        <w:t xml:space="preserve">: </w:t>
      </w:r>
    </w:p>
    <w:p w14:paraId="6681B988" w14:textId="77777777" w:rsidR="00021CD7" w:rsidRDefault="00021CD7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DF6A9" w14:textId="24A3FE10" w:rsidR="00806C8B" w:rsidRDefault="00806C8B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181716489"/>
      <w:r>
        <w:rPr>
          <w:rFonts w:ascii="Times New Roman" w:hAnsi="Times New Roman"/>
          <w:sz w:val="24"/>
          <w:szCs w:val="24"/>
        </w:rPr>
        <w:t>Administrator</w:t>
      </w:r>
      <w:r w:rsidR="00021CD7">
        <w:rPr>
          <w:rFonts w:ascii="Times New Roman" w:hAnsi="Times New Roman"/>
          <w:sz w:val="24"/>
          <w:szCs w:val="24"/>
        </w:rPr>
        <w:t xml:space="preserve"> of North Coast Surgery Center</w:t>
      </w:r>
    </w:p>
    <w:p w14:paraId="1C3845BD" w14:textId="77777777" w:rsidR="00021CD7" w:rsidRDefault="00021CD7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CD7">
        <w:rPr>
          <w:rFonts w:ascii="Times New Roman" w:hAnsi="Times New Roman"/>
          <w:sz w:val="24"/>
          <w:szCs w:val="24"/>
        </w:rPr>
        <w:t>950 Keynote Circle, Suite 90</w:t>
      </w:r>
    </w:p>
    <w:p w14:paraId="60A43DDF" w14:textId="35D818B6" w:rsidR="00021CD7" w:rsidRDefault="00021CD7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CD7">
        <w:rPr>
          <w:rFonts w:ascii="Times New Roman" w:hAnsi="Times New Roman"/>
          <w:sz w:val="24"/>
          <w:szCs w:val="24"/>
        </w:rPr>
        <w:t>Brooklyn Heights, OH 4413</w:t>
      </w:r>
      <w:r>
        <w:rPr>
          <w:rFonts w:ascii="Times New Roman" w:hAnsi="Times New Roman"/>
          <w:sz w:val="24"/>
          <w:szCs w:val="24"/>
        </w:rPr>
        <w:t>1</w:t>
      </w:r>
    </w:p>
    <w:p w14:paraId="404A884D" w14:textId="3175FCF1" w:rsidR="00021CD7" w:rsidRDefault="00021CD7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CD7">
        <w:rPr>
          <w:rFonts w:ascii="Times New Roman" w:hAnsi="Times New Roman"/>
          <w:sz w:val="24"/>
          <w:szCs w:val="24"/>
        </w:rPr>
        <w:t>216-230-3420</w:t>
      </w:r>
    </w:p>
    <w:bookmarkEnd w:id="1"/>
    <w:p w14:paraId="1EA1BFBB" w14:textId="77777777" w:rsidR="00061500" w:rsidRDefault="00061500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24A2B" w14:textId="69761A02" w:rsidR="000B2898" w:rsidRDefault="000B2898" w:rsidP="006B78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file a grievance in person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70064A">
        <w:rPr>
          <w:rFonts w:ascii="Times New Roman" w:hAnsi="Times New Roman"/>
          <w:sz w:val="24"/>
          <w:szCs w:val="24"/>
        </w:rPr>
        <w:t xml:space="preserve"> by mail, fax, or email. If you need help filing a grievance, </w:t>
      </w:r>
      <w:r w:rsidR="00DF6E11">
        <w:rPr>
          <w:rFonts w:ascii="Times New Roman" w:hAnsi="Times New Roman"/>
          <w:sz w:val="24"/>
          <w:szCs w:val="24"/>
        </w:rPr>
        <w:t>the administrator or manager</w:t>
      </w:r>
      <w:r w:rsidRPr="0070064A">
        <w:rPr>
          <w:rFonts w:ascii="Times New Roman" w:hAnsi="Times New Roman"/>
          <w:sz w:val="24"/>
          <w:szCs w:val="24"/>
        </w:rPr>
        <w:t xml:space="preserve"> is available to help you. </w:t>
      </w:r>
    </w:p>
    <w:p w14:paraId="759ED221" w14:textId="77777777" w:rsidR="00D12E72" w:rsidRDefault="00D12E72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42B36" w14:textId="6FD91245" w:rsidR="000B2898" w:rsidRPr="0070064A" w:rsidRDefault="000B2898" w:rsidP="00D12E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also file a civil rights complaint with the 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electronically through 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available at </w:t>
      </w:r>
      <w:hyperlink r:id="rId10" w:history="1">
        <w:r w:rsidR="001728DE" w:rsidRPr="006943CA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="001728DE"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or by mail or phone at:</w:t>
      </w:r>
    </w:p>
    <w:p w14:paraId="43BA4D91" w14:textId="77777777" w:rsidR="007944C5" w:rsidRDefault="007944C5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14:paraId="181EA8F7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70064A" w:rsidRDefault="000B2898" w:rsidP="00A418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</w:t>
      </w:r>
      <w:r>
        <w:rPr>
          <w:rFonts w:ascii="Times New Roman" w:hAnsi="Times New Roman"/>
          <w:sz w:val="24"/>
          <w:szCs w:val="24"/>
        </w:rPr>
        <w:t>3</w:t>
      </w:r>
      <w:r w:rsidRPr="0070064A">
        <w:rPr>
          <w:rFonts w:ascii="Times New Roman" w:hAnsi="Times New Roman"/>
          <w:sz w:val="24"/>
          <w:szCs w:val="24"/>
        </w:rPr>
        <w:t>68-1019, 800-537-7697 (TDD)</w:t>
      </w:r>
    </w:p>
    <w:p w14:paraId="41F90772" w14:textId="77777777" w:rsidR="007944C5" w:rsidRDefault="007944C5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D423" w14:textId="5D3E8173" w:rsidR="000B2898" w:rsidRPr="0070064A" w:rsidRDefault="000B2898" w:rsidP="00A418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11" w:history="1">
        <w:r w:rsidRPr="006E538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690E77" w14:textId="3B295B1E" w:rsidR="00C54C4E" w:rsidRPr="00F132C5" w:rsidRDefault="00C54C4E" w:rsidP="00A4188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37C4" w14:textId="77777777" w:rsidR="003A602A" w:rsidRDefault="003A602A" w:rsidP="006E3652">
      <w:pPr>
        <w:spacing w:after="0" w:line="240" w:lineRule="auto"/>
      </w:pPr>
      <w:r>
        <w:separator/>
      </w:r>
    </w:p>
  </w:endnote>
  <w:endnote w:type="continuationSeparator" w:id="0">
    <w:p w14:paraId="3A9D21FE" w14:textId="77777777" w:rsidR="003A602A" w:rsidRDefault="003A602A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A161" w14:textId="77777777" w:rsidR="003A602A" w:rsidRDefault="003A602A" w:rsidP="006E3652">
      <w:pPr>
        <w:spacing w:after="0" w:line="240" w:lineRule="auto"/>
      </w:pPr>
      <w:r>
        <w:separator/>
      </w:r>
    </w:p>
  </w:footnote>
  <w:footnote w:type="continuationSeparator" w:id="0">
    <w:p w14:paraId="40F7EF7A" w14:textId="77777777" w:rsidR="003A602A" w:rsidRDefault="003A602A" w:rsidP="006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C2A"/>
    <w:multiLevelType w:val="hybridMultilevel"/>
    <w:tmpl w:val="F472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58D"/>
    <w:multiLevelType w:val="hybridMultilevel"/>
    <w:tmpl w:val="631484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B2A67"/>
    <w:multiLevelType w:val="hybridMultilevel"/>
    <w:tmpl w:val="D640D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54DDF"/>
    <w:multiLevelType w:val="hybridMultilevel"/>
    <w:tmpl w:val="FC18B7EA"/>
    <w:lvl w:ilvl="0" w:tplc="97D2E74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CD36C0"/>
    <w:multiLevelType w:val="hybridMultilevel"/>
    <w:tmpl w:val="54965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B37AB9"/>
    <w:multiLevelType w:val="hybridMultilevel"/>
    <w:tmpl w:val="75A6F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9D0A89"/>
    <w:multiLevelType w:val="hybridMultilevel"/>
    <w:tmpl w:val="C5141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55349">
    <w:abstractNumId w:val="4"/>
  </w:num>
  <w:num w:numId="2" w16cid:durableId="679506993">
    <w:abstractNumId w:val="3"/>
  </w:num>
  <w:num w:numId="3" w16cid:durableId="1639339351">
    <w:abstractNumId w:val="2"/>
  </w:num>
  <w:num w:numId="4" w16cid:durableId="859972277">
    <w:abstractNumId w:val="0"/>
  </w:num>
  <w:num w:numId="5" w16cid:durableId="1144851091">
    <w:abstractNumId w:val="5"/>
  </w:num>
  <w:num w:numId="6" w16cid:durableId="2049448408">
    <w:abstractNumId w:val="1"/>
  </w:num>
  <w:num w:numId="7" w16cid:durableId="158899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21CD7"/>
    <w:rsid w:val="00050D2F"/>
    <w:rsid w:val="00061500"/>
    <w:rsid w:val="000B2898"/>
    <w:rsid w:val="0011189E"/>
    <w:rsid w:val="00122EF3"/>
    <w:rsid w:val="0016732B"/>
    <w:rsid w:val="00171346"/>
    <w:rsid w:val="001728DE"/>
    <w:rsid w:val="002247D3"/>
    <w:rsid w:val="00241600"/>
    <w:rsid w:val="0027588F"/>
    <w:rsid w:val="002B482A"/>
    <w:rsid w:val="002C1CDE"/>
    <w:rsid w:val="00322FD6"/>
    <w:rsid w:val="00325AB7"/>
    <w:rsid w:val="003A602A"/>
    <w:rsid w:val="003D40F4"/>
    <w:rsid w:val="00406368"/>
    <w:rsid w:val="00436077"/>
    <w:rsid w:val="00456D08"/>
    <w:rsid w:val="004F7E99"/>
    <w:rsid w:val="005442F5"/>
    <w:rsid w:val="00596745"/>
    <w:rsid w:val="005A0A62"/>
    <w:rsid w:val="005C19EB"/>
    <w:rsid w:val="005D3159"/>
    <w:rsid w:val="00616A27"/>
    <w:rsid w:val="00621462"/>
    <w:rsid w:val="00623C28"/>
    <w:rsid w:val="006B7845"/>
    <w:rsid w:val="006D420C"/>
    <w:rsid w:val="006E3652"/>
    <w:rsid w:val="006E43BF"/>
    <w:rsid w:val="00713847"/>
    <w:rsid w:val="0072398F"/>
    <w:rsid w:val="007266AF"/>
    <w:rsid w:val="007944C5"/>
    <w:rsid w:val="007D5108"/>
    <w:rsid w:val="00806C8B"/>
    <w:rsid w:val="00846822"/>
    <w:rsid w:val="008511B5"/>
    <w:rsid w:val="00894BFE"/>
    <w:rsid w:val="00897F8F"/>
    <w:rsid w:val="008A129C"/>
    <w:rsid w:val="008A7FE9"/>
    <w:rsid w:val="008E6FDE"/>
    <w:rsid w:val="00925959"/>
    <w:rsid w:val="00933408"/>
    <w:rsid w:val="009368D8"/>
    <w:rsid w:val="00992248"/>
    <w:rsid w:val="00992A68"/>
    <w:rsid w:val="00995753"/>
    <w:rsid w:val="009A673E"/>
    <w:rsid w:val="009A7C17"/>
    <w:rsid w:val="00A034B8"/>
    <w:rsid w:val="00A0429F"/>
    <w:rsid w:val="00A41889"/>
    <w:rsid w:val="00A5334D"/>
    <w:rsid w:val="00A56D58"/>
    <w:rsid w:val="00B03A36"/>
    <w:rsid w:val="00B15D32"/>
    <w:rsid w:val="00B36EEE"/>
    <w:rsid w:val="00B85682"/>
    <w:rsid w:val="00C178C3"/>
    <w:rsid w:val="00C54C4E"/>
    <w:rsid w:val="00C54F0A"/>
    <w:rsid w:val="00CB5F01"/>
    <w:rsid w:val="00CF618C"/>
    <w:rsid w:val="00D12E72"/>
    <w:rsid w:val="00D204F4"/>
    <w:rsid w:val="00D3523D"/>
    <w:rsid w:val="00D5588F"/>
    <w:rsid w:val="00D938DA"/>
    <w:rsid w:val="00DE214B"/>
    <w:rsid w:val="00DF58AC"/>
    <w:rsid w:val="00DF6E11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847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13847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9c5f-128e-4297-b489-fd10c3163889" xsi:nil="true"/>
    <lcf76f155ced4ddcb4097134ff3c332f xmlns="55437959-35a8-4e5c-b6d2-0a37d22eaceb">
      <Terms xmlns="http://schemas.microsoft.com/office/infopath/2007/PartnerControls"/>
    </lcf76f155ced4ddcb4097134ff3c332f>
    <Group xmlns="55437959-35a8-4e5c-b6d2-0a37d22eaceb" xsi:nil="true"/>
    <CommunicationSkills xmlns="55437959-35a8-4e5c-b6d2-0a37d22eaceb" xsi:nil="true"/>
    <BusinessType xmlns="55437959-35a8-4e5c-b6d2-0a37d22eaceb" xsi:nil="true"/>
    <Date xmlns="55437959-35a8-4e5c-b6d2-0a37d22eaceb" xsi:nil="true"/>
    <OutpatientCodingAudit_x002d_National xmlns="55437959-35a8-4e5c-b6d2-0a37d22eaceb">TBD</OutpatientCodingAudit_x002d_National>
    <Group_x002f_PracticeAffiliation xmlns="55437959-35a8-4e5c-b6d2-0a37d22eaceb" xsi:nil="true"/>
    <AuditSchedule xmlns="55437959-35a8-4e5c-b6d2-0a37d22eaceb" xsi:nil="true"/>
    <HealthSystemAffiliation xmlns="55437959-35a8-4e5c-b6d2-0a37d22eaceb" xsi:nil="true"/>
    <Education xmlns="55437959-35a8-4e5c-b6d2-0a37d22eaceb" xsi:nil="true"/>
    <InpatientCodingAudit_x002d_National xmlns="55437959-35a8-4e5c-b6d2-0a37d22eaceb" xsi:nil="true"/>
    <ComplianceRiskAssessment xmlns="55437959-35a8-4e5c-b6d2-0a37d22eaceb" xsi:nil="true"/>
    <FacilityComplianceOfficer xmlns="55437959-35a8-4e5c-b6d2-0a37d22eaceb">
      <UserInfo>
        <DisplayName/>
        <AccountId xsi:nil="true"/>
        <AccountType/>
      </UserInfo>
    </FacilityComplianceOfficer>
    <ComplianceExperience xmlns="55437959-35a8-4e5c-b6d2-0a37d22eaceb" xsi:nil="true"/>
    <AbilitytoLead xmlns="55437959-35a8-4e5c-b6d2-0a37d22eaceb" xsi:nil="true"/>
    <KnowledgeofRCM_x002c_HIM_x002c_Coding_x002c_Contracts xmlns="55437959-35a8-4e5c-b6d2-0a37d22eaceb" xsi:nil="true"/>
    <SPHRTeam xmlns="55437959-35a8-4e5c-b6d2-0a37d22eaceb" xsi:nil="true"/>
    <OwnershipType xmlns="55437959-35a8-4e5c-b6d2-0a37d22ea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40F5F174FDD489ACB60BFDB745B3D" ma:contentTypeVersion="51" ma:contentTypeDescription="Create a new document." ma:contentTypeScope="" ma:versionID="f7973d2d2635cb477a650a68ed200e9c">
  <xsd:schema xmlns:xsd="http://www.w3.org/2001/XMLSchema" xmlns:xs="http://www.w3.org/2001/XMLSchema" xmlns:p="http://schemas.microsoft.com/office/2006/metadata/properties" xmlns:ns2="5c509c5f-128e-4297-b489-fd10c3163889" xmlns:ns3="55437959-35a8-4e5c-b6d2-0a37d22eaceb" targetNamespace="http://schemas.microsoft.com/office/2006/metadata/properties" ma:root="true" ma:fieldsID="448d8060b579fd7de977e633a86566df" ns2:_="" ns3:_="">
    <xsd:import namespace="5c509c5f-128e-4297-b489-fd10c3163889"/>
    <xsd:import namespace="55437959-35a8-4e5c-b6d2-0a37d22eac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Group" minOccurs="0"/>
                <xsd:element ref="ns3:OutpatientCodingAudit_x002d_National" minOccurs="0"/>
                <xsd:element ref="ns3:InpatientCodingAudit_x002d_National" minOccurs="0"/>
                <xsd:element ref="ns3:FacilityComplianceOfficer" minOccurs="0"/>
                <xsd:element ref="ns3:Education" minOccurs="0"/>
                <xsd:element ref="ns3:KnowledgeofRCM_x002c_HIM_x002c_Coding_x002c_Contracts" minOccurs="0"/>
                <xsd:element ref="ns3:ComplianceExperience" minOccurs="0"/>
                <xsd:element ref="ns3:CommunicationSkills" minOccurs="0"/>
                <xsd:element ref="ns3:AbilitytoLead" minOccurs="0"/>
                <xsd:element ref="ns3:MediaServiceObjectDetectorVersions" minOccurs="0"/>
                <xsd:element ref="ns3:MediaServiceLocation" minOccurs="0"/>
                <xsd:element ref="ns3:OwnershipType" minOccurs="0"/>
                <xsd:element ref="ns3:HealthSystemAffiliation" minOccurs="0"/>
                <xsd:element ref="ns3:SPHRTeam" minOccurs="0"/>
                <xsd:element ref="ns3:BusinessType" minOccurs="0"/>
                <xsd:element ref="ns3:Date" minOccurs="0"/>
                <xsd:element ref="ns3:AuditSchedule" minOccurs="0"/>
                <xsd:element ref="ns3:Group_x002f_PracticeAffiliation" minOccurs="0"/>
                <xsd:element ref="ns3:MediaServiceSearchProperties" minOccurs="0"/>
                <xsd:element ref="ns3:ComplianceRiskAssess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9c5f-128e-4297-b489-fd10c3163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fe32bd-ff2a-45ed-a55b-a25445ad24c6}" ma:internalName="TaxCatchAll" ma:showField="CatchAllData" ma:web="5c509c5f-128e-4297-b489-fd10c3163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37959-35a8-4e5c-b6d2-0a37d22e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fe6ab9-a151-4526-9e04-a9aed13c4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Group Designation for the facility" ma:format="Dropdown" ma:internalName="Group">
      <xsd:simpleType>
        <xsd:restriction base="dms:Choice">
          <xsd:enumeration value="National Group"/>
          <xsd:enumeration value="American Group"/>
          <xsd:enumeration value="American - Central (Kristi)"/>
          <xsd:enumeration value="American - FL/LA (Soonasra)"/>
          <xsd:enumeration value="American - South (Meador)"/>
          <xsd:enumeration value="American - West (Maley)"/>
          <xsd:enumeration value="American - Health System (Reynolds)"/>
          <xsd:enumeration value="National - Patrick Brown"/>
          <xsd:enumeration value="National - Scott Chapman"/>
          <xsd:enumeration value="National - Fran Socash"/>
          <xsd:enumeration value="National - James Adamson"/>
          <xsd:enumeration value="National - Maridel Acosta-Cruz"/>
        </xsd:restriction>
      </xsd:simpleType>
    </xsd:element>
    <xsd:element name="OutpatientCodingAudit_x002d_National" ma:index="24" nillable="true" ma:displayName="Outpatient Coding Audit Performance " ma:default="TBD" ma:description="Quarterly Audits of Outpatient Coding; APC accuracy reported." ma:format="Dropdown" ma:internalName="OutpatientCodingAudit_x002d_National">
      <xsd:simpleType>
        <xsd:restriction base="dms:Choice">
          <xsd:enumeration value="APC &gt;/= 95%"/>
          <xsd:enumeration value="APC &gt;/= 85%; &lt;95%"/>
          <xsd:enumeration value="APC &lt; 85%"/>
          <xsd:enumeration value="TBD"/>
          <xsd:enumeration value="No Data Provided"/>
        </xsd:restriction>
      </xsd:simpleType>
    </xsd:element>
    <xsd:element name="InpatientCodingAudit_x002d_National" ma:index="25" nillable="true" ma:displayName="Inpatient Coding Audit Performance" ma:description="Inpatient Coding Accuracy Audit; DRG Accuracy reported" ma:format="Dropdown" ma:internalName="InpatientCodingAudit_x002d_National">
      <xsd:simpleType>
        <xsd:restriction base="dms:Choice">
          <xsd:enumeration value="DRG &gt;/= 95%"/>
          <xsd:enumeration value="DRG &gt;/= 85%; &lt;95%"/>
          <xsd:enumeration value="DRG &lt; 85%"/>
          <xsd:enumeration value="No Data Provided"/>
        </xsd:restriction>
      </xsd:simpleType>
    </xsd:element>
    <xsd:element name="FacilityComplianceOfficer" ma:index="26" nillable="true" ma:displayName="Facility Compliance Officer" ma:format="Dropdown" ma:list="UserInfo" ma:SharePointGroup="0" ma:internalName="FacilityComplianc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ucation" ma:index="27" nillable="true" ma:displayName="Education" ma:description="Bachelor's degree required; master’s degree preferred.  Equivalent work experience may substitute education requirements." ma:format="Dropdown" ma:internalName="Education">
      <xsd:simpleType>
        <xsd:restriction base="dms:Choice">
          <xsd:enumeration value="Exceeds"/>
          <xsd:enumeration value="Meet"/>
          <xsd:enumeration value="Does Not Meet"/>
        </xsd:restriction>
      </xsd:simpleType>
    </xsd:element>
    <xsd:element name="KnowledgeofRCM_x002c_HIM_x002c_Coding_x002c_Contracts" ma:index="28" nillable="true" ma:displayName="Knowledge of RCM, HIM, Coding, Contracts" ma:description="b. Comprehension of the principles of Revenue Cycle Management, Health Information Management, Medical Coding, HIPAA and contracting for services." ma:format="Dropdown" ma:internalName="KnowledgeofRCM_x002c_HIM_x002c_Coding_x002c_Contracts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ComplianceExperience" ma:index="29" nillable="true" ma:displayName="Compliance Experience" ma:description="c. 5+ years of recent experience in an acute healthcare environment is strongly preferred; relevant background includes Compliance, Internal Audit, Accounting, Revenue Cycle, HIM/Medical Records, Hospital Operations or Legal Services." ma:format="Dropdown" ma:internalName="ComplianceExperience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CommunicationSkills" ma:index="30" nillable="true" ma:displayName="Communication Skills" ma:description="Must possess strong oral and written communication skills, planning skills, and problem-solving skills" ma:format="Dropdown" ma:internalName="CommunicationSkills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AbilitytoLead" ma:index="31" nillable="true" ma:displayName="Ability to Lead" ma:description="Must have ability to work with and through others to lead organization through potentially difficult change management processes" ma:format="Dropdown" ma:internalName="AbilitytoLead">
      <xsd:simpleType>
        <xsd:restriction base="dms:Choice">
          <xsd:enumeration value="Exceeds"/>
          <xsd:enumeration value="Meets"/>
          <xsd:enumeration value="Needs Improvement"/>
          <xsd:enumeration value="Does Not Meet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OwnershipType" ma:index="34" nillable="true" ma:displayName="Ownership Type" ma:description="SP Ownership Model" ma:format="Dropdown" ma:internalName="OwnershipType">
      <xsd:simpleType>
        <xsd:restriction base="dms:Choice">
          <xsd:enumeration value="Wholly Owned"/>
          <xsd:enumeration value="Majority (50.1%+)"/>
          <xsd:enumeration value="Minority w/MSA"/>
          <xsd:enumeration value="Minority - No MSA"/>
          <xsd:enumeration value="Joint Venture"/>
          <xsd:enumeration value="No Ownership - MSA Only"/>
        </xsd:restriction>
      </xsd:simpleType>
    </xsd:element>
    <xsd:element name="HealthSystemAffiliation" ma:index="35" nillable="true" ma:displayName="JV Partner / Health System Affiliation" ma:description="JV partners or MSA Only" ma:format="Dropdown" ma:internalName="HealthSystemAffiliation">
      <xsd:simpleType>
        <xsd:restriction base="dms:Choice">
          <xsd:enumeration value="AdventHealth"/>
          <xsd:enumeration value="Baptist Memorial Health System"/>
          <xsd:enumeration value="Community Health Systems"/>
          <xsd:enumeration value="Intermountain Healthcare"/>
          <xsd:enumeration value="Methodist Health System - TX"/>
          <xsd:enumeration value="University of South Alabama"/>
          <xsd:enumeration value="ValueHealth"/>
          <xsd:enumeration value="Vanderbilt University Medical Center"/>
        </xsd:restriction>
      </xsd:simpleType>
    </xsd:element>
    <xsd:element name="SPHRTeam" ma:index="36" nillable="true" ma:displayName="SP HR Team" ma:description="HR Team Members to contact for assistance" ma:format="Dropdown" ma:internalName="SPHRTeam">
      <xsd:simpleType>
        <xsd:restriction base="dms:Choice">
          <xsd:enumeration value="Central - Carone"/>
          <xsd:enumeration value="South - Rhoden"/>
          <xsd:enumeration value="FL/LA - Tracy / McKnight-Phillips"/>
          <xsd:enumeration value="West - Javier / Dixon"/>
          <xsd:enumeration value="National - Vincent / Fields"/>
          <xsd:enumeration value="Health System -"/>
        </xsd:restriction>
      </xsd:simpleType>
    </xsd:element>
    <xsd:element name="BusinessType" ma:index="37" nillable="true" ma:displayName="Business Type" ma:format="Dropdown" ma:internalName="BusinessType">
      <xsd:simpleType>
        <xsd:restriction base="dms:Choice">
          <xsd:enumeration value="Hospital"/>
          <xsd:enumeration value="ASC"/>
          <xsd:enumeration value="Clinic"/>
        </xsd:restriction>
      </xsd:simpleType>
    </xsd:element>
    <xsd:element name="Date" ma:index="38" nillable="true" ma:displayName="Date " ma:format="DateOnly" ma:internalName="Date">
      <xsd:simpleType>
        <xsd:restriction base="dms:DateTime"/>
      </xsd:simpleType>
    </xsd:element>
    <xsd:element name="AuditSchedule" ma:index="39" nillable="true" ma:displayName="Audit Schedule" ma:format="Dropdown" ma:internalName="AuditSchedule">
      <xsd:simpleType>
        <xsd:restriction base="dms:Choice">
          <xsd:enumeration value="Even Year"/>
          <xsd:enumeration value="Odd Year"/>
          <xsd:enumeration value="PIP"/>
          <xsd:enumeration value="Hospital (Feb/August)"/>
          <xsd:enumeration value="Hospital (April/October)"/>
          <xsd:enumeration value="Practice Even"/>
          <xsd:enumeration value="Practice Odd"/>
        </xsd:restriction>
      </xsd:simpleType>
    </xsd:element>
    <xsd:element name="Group_x002f_PracticeAffiliation" ma:index="40" nillable="true" ma:displayName="Group/Practice Affiliation" ma:format="Dropdown" ma:internalName="Group_x002f_PracticeAffiliation">
      <xsd:simpleType>
        <xsd:restriction base="dms:Choice">
          <xsd:enumeration value="Key Whitman"/>
          <xsd:enumeration value="Choice 2"/>
          <xsd:enumeration value="Choice 3"/>
        </xsd:restriction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ianceRiskAssessment" ma:index="42" nillable="true" ma:displayName="Compliance Risk Assessment" ma:description="Potential Compliance Risk; Active and Historic Issues" ma:format="Dropdown" ma:internalName="ComplianceRiskAssessment">
      <xsd:simpleType>
        <xsd:restriction base="dms:Choice">
          <xsd:enumeration value="Low"/>
          <xsd:enumeration value="Moderate"/>
          <xsd:enumeration value="Significant"/>
          <xsd:enumeration value="Hig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5c509c5f-128e-4297-b489-fd10c3163889"/>
    <ds:schemaRef ds:uri="55437959-35a8-4e5c-b6d2-0a37d22eaceb"/>
  </ds:schemaRefs>
</ds:datastoreItem>
</file>

<file path=customXml/itemProps3.xml><?xml version="1.0" encoding="utf-8"?>
<ds:datastoreItem xmlns:ds="http://schemas.openxmlformats.org/officeDocument/2006/customXml" ds:itemID="{F32F358D-3C61-49F0-A68F-7E303649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09c5f-128e-4297-b489-fd10c3163889"/>
    <ds:schemaRef ds:uri="55437959-35a8-4e5c-b6d2-0a37d22e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Discrinimation</vt:lpstr>
    </vt:vector>
  </TitlesOfParts>
  <Company>DHHS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Discrinimation</dc:title>
  <dc:creator>HHS/OCR</dc:creator>
  <cp:lastModifiedBy>Pankonin, Cortnee</cp:lastModifiedBy>
  <cp:revision>10</cp:revision>
  <dcterms:created xsi:type="dcterms:W3CDTF">2024-11-05T22:34:00Z</dcterms:created>
  <dcterms:modified xsi:type="dcterms:W3CDTF">2025-07-29T20:16:00Z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0x010100AD740F5F174FDD489ACB60BFDB745B3D</vt:lpwstr>
  </property>
</Properties>
</file>